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A3DFB" w14:textId="77777777" w:rsidR="009376C7" w:rsidRPr="00A06042" w:rsidRDefault="002D6335" w:rsidP="00A06042">
      <w:pPr>
        <w:spacing w:before="120"/>
        <w:jc w:val="center"/>
        <w:rPr>
          <w:rFonts w:ascii="GHEA Grapalat" w:hAnsi="GHEA Grapalat"/>
          <w:b/>
          <w:noProof/>
          <w:sz w:val="24"/>
          <w:lang w:val="en-GB"/>
        </w:rPr>
      </w:pPr>
      <w:r w:rsidRPr="00A06042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9376C7" w:rsidRPr="00A06042">
        <w:rPr>
          <w:rFonts w:ascii="GHEA Grapalat" w:hAnsi="GHEA Grapalat"/>
          <w:b/>
          <w:noProof/>
          <w:sz w:val="24"/>
          <w:lang w:val="en-GB"/>
        </w:rPr>
        <w:t>ՀԱՇՎԵՏՎՈՒԹՅՈՒՆ</w:t>
      </w:r>
    </w:p>
    <w:p w14:paraId="3048B035" w14:textId="39C0058E" w:rsidR="009376C7" w:rsidRPr="00A06042" w:rsidRDefault="009376C7" w:rsidP="00A06042">
      <w:pPr>
        <w:spacing w:before="120"/>
        <w:jc w:val="center"/>
        <w:rPr>
          <w:rFonts w:ascii="GHEA Grapalat" w:hAnsi="GHEA Grapalat"/>
          <w:b/>
          <w:noProof/>
          <w:sz w:val="24"/>
          <w:lang w:val="en-GB"/>
        </w:rPr>
      </w:pPr>
      <w:r w:rsidRPr="00A06042">
        <w:rPr>
          <w:rFonts w:ascii="GHEA Grapalat" w:hAnsi="GHEA Grapalat"/>
          <w:b/>
          <w:noProof/>
          <w:sz w:val="24"/>
          <w:lang w:val="en-GB"/>
        </w:rPr>
        <w:t xml:space="preserve">ՀՀ ֆինանսների նախարարության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 Սուրեն Մինասյանի՝ 2024 թվականի </w:t>
      </w:r>
      <w:r w:rsidR="00B463BA" w:rsidRPr="00B463BA">
        <w:rPr>
          <w:rFonts w:ascii="GHEA Grapalat" w:hAnsi="GHEA Grapalat"/>
          <w:b/>
          <w:noProof/>
          <w:sz w:val="24"/>
          <w:lang w:val="en-GB"/>
        </w:rPr>
        <w:t>հունիսի 3-ից 6-ը</w:t>
      </w:r>
      <w:r w:rsidRPr="00A06042">
        <w:rPr>
          <w:rFonts w:ascii="GHEA Grapalat" w:hAnsi="GHEA Grapalat"/>
          <w:b/>
          <w:noProof/>
          <w:sz w:val="24"/>
          <w:lang w:val="en-GB"/>
        </w:rPr>
        <w:t xml:space="preserve"> </w:t>
      </w:r>
      <w:r w:rsidR="00B463BA" w:rsidRPr="00B463BA">
        <w:rPr>
          <w:rFonts w:ascii="GHEA Grapalat" w:hAnsi="GHEA Grapalat"/>
          <w:b/>
          <w:noProof/>
          <w:sz w:val="24"/>
          <w:lang w:val="en-GB"/>
        </w:rPr>
        <w:t xml:space="preserve">Կոնստանցա </w:t>
      </w:r>
      <w:r w:rsidRPr="00A06042">
        <w:rPr>
          <w:rFonts w:ascii="GHEA Grapalat" w:hAnsi="GHEA Grapalat"/>
          <w:b/>
          <w:noProof/>
          <w:sz w:val="24"/>
          <w:lang w:val="en-GB"/>
        </w:rPr>
        <w:t>գործուղման ծախսերի վերջնահաշվարկի վերաբերյալ</w:t>
      </w:r>
    </w:p>
    <w:p w14:paraId="06355685" w14:textId="77777777" w:rsidR="004B164F" w:rsidRPr="00A06042" w:rsidRDefault="004B164F" w:rsidP="00A06042">
      <w:pPr>
        <w:rPr>
          <w:rFonts w:ascii="GHEA Grapalat" w:hAnsi="GHEA Grapalat"/>
          <w:noProof/>
          <w:sz w:val="24"/>
          <w:szCs w:val="24"/>
          <w:lang w:val="en-GB"/>
        </w:rPr>
      </w:pPr>
    </w:p>
    <w:p w14:paraId="4744D108" w14:textId="4CA5EFEF" w:rsidR="004B164F" w:rsidRPr="005E4BD1" w:rsidRDefault="002D6335" w:rsidP="005E4BD1">
      <w:pPr>
        <w:pStyle w:val="ListParagraph"/>
        <w:numPr>
          <w:ilvl w:val="0"/>
          <w:numId w:val="6"/>
        </w:numPr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Մարմնի </w:t>
      </w:r>
      <w:r w:rsidR="001965BE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անվանումը՝ 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>ՀՀ</w:t>
      </w:r>
      <w:r w:rsidR="0064211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ֆինանսների նախարարություն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3613F9E5" w14:textId="62C33082" w:rsidR="004B164F" w:rsidRPr="005E4BD1" w:rsidRDefault="002D6335" w:rsidP="005E4BD1">
      <w:pPr>
        <w:pStyle w:val="ListParagraph"/>
        <w:numPr>
          <w:ilvl w:val="0"/>
          <w:numId w:val="6"/>
        </w:numPr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մասին իրավական ակտի համարը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ՀՀ ֆինանսների նախարար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>ության գլխավոր քարտուղարի՝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 202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 xml:space="preserve">4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 xml:space="preserve">թվականի </w:t>
      </w:r>
      <w:r w:rsidR="00B463BA">
        <w:rPr>
          <w:rFonts w:ascii="GHEA Grapalat" w:hAnsi="GHEA Grapalat"/>
          <w:noProof/>
          <w:sz w:val="24"/>
          <w:szCs w:val="24"/>
          <w:lang w:val="hy-AM"/>
        </w:rPr>
        <w:t>մայիսի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6619A9">
        <w:rPr>
          <w:rFonts w:ascii="GHEA Grapalat" w:hAnsi="GHEA Grapalat"/>
          <w:noProof/>
          <w:sz w:val="24"/>
          <w:szCs w:val="24"/>
          <w:lang w:val="hy-AM"/>
        </w:rPr>
        <w:t>2</w:t>
      </w:r>
      <w:r w:rsidR="00B463BA">
        <w:rPr>
          <w:rFonts w:ascii="GHEA Grapalat" w:hAnsi="GHEA Grapalat"/>
          <w:noProof/>
          <w:sz w:val="24"/>
          <w:szCs w:val="24"/>
          <w:lang w:val="hy-AM"/>
        </w:rPr>
        <w:t>3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-ի թիվ</w:t>
      </w:r>
      <w:r w:rsidR="001965BE" w:rsidRPr="005E4BD1">
        <w:rPr>
          <w:rFonts w:ascii="GHEA Grapalat" w:hAnsi="GHEA Grapalat"/>
          <w:noProof/>
          <w:sz w:val="24"/>
          <w:szCs w:val="24"/>
          <w:lang w:val="en-GB"/>
        </w:rPr>
        <w:t xml:space="preserve"> </w:t>
      </w:r>
      <w:r w:rsidR="00B463BA">
        <w:rPr>
          <w:rFonts w:ascii="GHEA Grapalat" w:hAnsi="GHEA Grapalat"/>
          <w:noProof/>
          <w:sz w:val="24"/>
          <w:szCs w:val="24"/>
          <w:lang w:val="hy-AM"/>
        </w:rPr>
        <w:t>624</w:t>
      </w:r>
      <w:r w:rsidR="00404637" w:rsidRPr="005E4BD1">
        <w:rPr>
          <w:rFonts w:ascii="GHEA Grapalat" w:hAnsi="GHEA Grapalat"/>
          <w:noProof/>
          <w:sz w:val="24"/>
          <w:szCs w:val="24"/>
          <w:lang w:val="en-GB"/>
        </w:rPr>
        <w:t xml:space="preserve">-Ա </w:t>
      </w:r>
      <w:r w:rsidR="00B37F7D" w:rsidRPr="005E4BD1">
        <w:rPr>
          <w:rFonts w:ascii="GHEA Grapalat" w:hAnsi="GHEA Grapalat"/>
          <w:noProof/>
          <w:sz w:val="24"/>
          <w:szCs w:val="24"/>
          <w:lang w:val="en-GB"/>
        </w:rPr>
        <w:t>հրաման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77F37A9E" w14:textId="00943962" w:rsidR="004B164F" w:rsidRPr="005E4BD1" w:rsidRDefault="002D6335" w:rsidP="005E4BD1">
      <w:pPr>
        <w:pStyle w:val="ListParagraph"/>
        <w:numPr>
          <w:ilvl w:val="0"/>
          <w:numId w:val="6"/>
        </w:numPr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Անունը, ազգանունը, զբաղեցրած պաշտոնը (մասնագիտությունը)</w:t>
      </w:r>
      <w:r w:rsidR="009F4E29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` </w:t>
      </w:r>
      <w:r w:rsidR="009F4E29" w:rsidRPr="005E4BD1">
        <w:rPr>
          <w:rFonts w:ascii="GHEA Grapalat" w:hAnsi="GHEA Grapalat"/>
          <w:noProof/>
          <w:sz w:val="24"/>
          <w:lang w:val="en-GB"/>
        </w:rPr>
        <w:t>Սուրեն Մինասյան, Միջազգային համագործակցության վարչության օտարերկրյա պետությունների և միջազգային կազմակերպությունների հետ համագործակցության համակարգման բաժնի գլխավոր մասնագետ</w:t>
      </w:r>
      <w:r w:rsidR="005E4BD1" w:rsidRPr="005E4BD1">
        <w:rPr>
          <w:rFonts w:ascii="GHEA Grapalat" w:hAnsi="GHEA Grapalat"/>
          <w:noProof/>
          <w:sz w:val="24"/>
          <w:lang w:val="en-GB"/>
        </w:rPr>
        <w:t>,</w:t>
      </w:r>
    </w:p>
    <w:p w14:paraId="5CC0BB5E" w14:textId="0C279404" w:rsidR="004B164F" w:rsidRPr="005E4BD1" w:rsidRDefault="002D6335" w:rsidP="005E4BD1">
      <w:pPr>
        <w:pStyle w:val="ListParagraph"/>
        <w:numPr>
          <w:ilvl w:val="0"/>
          <w:numId w:val="6"/>
        </w:numPr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վայրը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՝ 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>ք. Կոնստանցա, Ռումինիայի Հանրապետություն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68E0F4A4" w14:textId="7AC8F097" w:rsidR="00404637" w:rsidRPr="005E4BD1" w:rsidRDefault="002D6335" w:rsidP="005E4BD1">
      <w:pPr>
        <w:pStyle w:val="ListParagraph"/>
        <w:numPr>
          <w:ilvl w:val="0"/>
          <w:numId w:val="6"/>
        </w:numPr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ժամկետները</w:t>
      </w:r>
      <w:r w:rsidR="00B37F7D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՝ </w:t>
      </w:r>
      <w:r w:rsidR="009F4E29" w:rsidRPr="005E4BD1">
        <w:rPr>
          <w:rFonts w:ascii="GHEA Grapalat" w:hAnsi="GHEA Grapalat"/>
          <w:noProof/>
          <w:sz w:val="24"/>
          <w:szCs w:val="24"/>
          <w:lang w:val="en-GB"/>
        </w:rPr>
        <w:t xml:space="preserve">2024 թվականի </w:t>
      </w:r>
      <w:r w:rsidR="00B463BA" w:rsidRPr="00B463BA">
        <w:rPr>
          <w:rFonts w:ascii="GHEA Grapalat" w:hAnsi="GHEA Grapalat"/>
          <w:noProof/>
          <w:sz w:val="24"/>
          <w:szCs w:val="24"/>
          <w:lang w:val="hy-AM"/>
        </w:rPr>
        <w:t>հունիսի 3-ից 6-ը</w:t>
      </w:r>
      <w:r w:rsidR="005E4BD1" w:rsidRPr="005E4BD1">
        <w:rPr>
          <w:rFonts w:ascii="GHEA Grapalat" w:hAnsi="GHEA Grapalat"/>
          <w:noProof/>
          <w:sz w:val="24"/>
          <w:szCs w:val="24"/>
          <w:lang w:val="en-GB"/>
        </w:rPr>
        <w:t>,</w:t>
      </w:r>
    </w:p>
    <w:p w14:paraId="52EC4FC1" w14:textId="0C6A263C" w:rsidR="00A06042" w:rsidRPr="005E4BD1" w:rsidRDefault="002D6335" w:rsidP="005E4BD1">
      <w:pPr>
        <w:pStyle w:val="ListParagraph"/>
        <w:numPr>
          <w:ilvl w:val="0"/>
          <w:numId w:val="6"/>
        </w:numPr>
        <w:ind w:left="0" w:firstLine="284"/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>Գործուղման ծախսերի ֆինանսավորման աղբյուրը՝</w:t>
      </w:r>
      <w:r w:rsid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5E4BD1">
        <w:rPr>
          <w:rFonts w:ascii="GHEA Grapalat" w:hAnsi="GHEA Grapalat"/>
          <w:noProof/>
          <w:sz w:val="24"/>
          <w:szCs w:val="24"/>
          <w:lang w:val="en-GB"/>
        </w:rPr>
        <w:t>հրավիրող կողմ</w:t>
      </w:r>
      <w:r w:rsidR="00865893"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5E4BD1">
        <w:rPr>
          <w:rFonts w:ascii="GHEA Grapalat" w:hAnsi="GHEA Grapalat"/>
          <w:noProof/>
          <w:sz w:val="24"/>
          <w:szCs w:val="24"/>
          <w:lang w:val="en-GB"/>
        </w:rPr>
        <w:t>(ճանապարհածախս, գիշերավարձ</w:t>
      </w:r>
      <w:r w:rsidRPr="005E4BD1"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  <w:t xml:space="preserve">, </w:t>
      </w:r>
      <w:r w:rsidRPr="005E4BD1">
        <w:rPr>
          <w:rFonts w:ascii="GHEA Grapalat" w:hAnsi="GHEA Grapalat"/>
          <w:noProof/>
          <w:sz w:val="24"/>
          <w:szCs w:val="24"/>
          <w:lang w:val="en-GB"/>
        </w:rPr>
        <w:t>օրապահիկ)</w:t>
      </w:r>
      <w:r w:rsidR="00A06042" w:rsidRPr="005E4BD1">
        <w:rPr>
          <w:rFonts w:ascii="GHEA Grapalat" w:hAnsi="GHEA Grapalat"/>
          <w:noProof/>
          <w:sz w:val="24"/>
          <w:szCs w:val="24"/>
          <w:lang w:val="en-GB"/>
        </w:rPr>
        <w:t>։</w:t>
      </w:r>
    </w:p>
    <w:p w14:paraId="3DFD7CCF" w14:textId="77777777" w:rsidR="00A06042" w:rsidRDefault="00A06042" w:rsidP="00A06042">
      <w:pPr>
        <w:jc w:val="both"/>
        <w:rPr>
          <w:rFonts w:ascii="GHEA Grapalat" w:hAnsi="GHEA Grapalat"/>
          <w:b/>
          <w:bCs/>
          <w:i/>
          <w:iCs/>
          <w:noProof/>
          <w:sz w:val="24"/>
          <w:szCs w:val="2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90"/>
        <w:gridCol w:w="4310"/>
        <w:gridCol w:w="1701"/>
        <w:gridCol w:w="2219"/>
      </w:tblGrid>
      <w:tr w:rsidR="00A06042" w14:paraId="064C6136" w14:textId="77777777" w:rsidTr="005E4BD1">
        <w:tc>
          <w:tcPr>
            <w:tcW w:w="3171" w:type="pct"/>
            <w:gridSpan w:val="2"/>
            <w:vAlign w:val="center"/>
          </w:tcPr>
          <w:p w14:paraId="3E68EA67" w14:textId="6F993EB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Ծախսի տեսակը</w:t>
            </w:r>
          </w:p>
        </w:tc>
        <w:tc>
          <w:tcPr>
            <w:tcW w:w="793" w:type="pct"/>
            <w:vAlign w:val="center"/>
          </w:tcPr>
          <w:p w14:paraId="59F544BD" w14:textId="6506E11E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Սուրեն Մինասյան</w:t>
            </w:r>
          </w:p>
        </w:tc>
        <w:tc>
          <w:tcPr>
            <w:tcW w:w="1035" w:type="pct"/>
            <w:vAlign w:val="center"/>
          </w:tcPr>
          <w:p w14:paraId="315ADFE7" w14:textId="0E299D3A" w:rsidR="00A06042" w:rsidRDefault="00A06042" w:rsidP="00B463BA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b/>
                <w:bCs/>
                <w:noProof/>
                <w:sz w:val="24"/>
                <w:szCs w:val="24"/>
                <w:lang w:val="en-GB"/>
              </w:rPr>
              <w:t>Ընդամենը</w:t>
            </w:r>
          </w:p>
        </w:tc>
      </w:tr>
      <w:tr w:rsidR="00A06042" w14:paraId="1DF4F383" w14:textId="77777777" w:rsidTr="005E4BD1">
        <w:tc>
          <w:tcPr>
            <w:tcW w:w="1161" w:type="pct"/>
            <w:vMerge w:val="restart"/>
            <w:vAlign w:val="center"/>
          </w:tcPr>
          <w:p w14:paraId="3B3A0240" w14:textId="227C34CE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Ճանապարհածախս</w:t>
            </w:r>
            <w:r w:rsidR="00F13AF4">
              <w:rPr>
                <w:rStyle w:val="FootnoteReference"/>
                <w:rFonts w:ascii="GHEA Grapalat" w:hAnsi="GHEA Grapalat"/>
                <w:noProof/>
                <w:sz w:val="24"/>
                <w:szCs w:val="24"/>
                <w:lang w:val="en-GB"/>
              </w:rPr>
              <w:footnoteReference w:id="1"/>
            </w:r>
          </w:p>
        </w:tc>
        <w:tc>
          <w:tcPr>
            <w:tcW w:w="2010" w:type="pct"/>
            <w:vAlign w:val="center"/>
          </w:tcPr>
          <w:p w14:paraId="3B751C7B" w14:textId="52D15CF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Ավիածառայության տեսակը</w:t>
            </w:r>
          </w:p>
        </w:tc>
        <w:tc>
          <w:tcPr>
            <w:tcW w:w="793" w:type="pct"/>
            <w:vAlign w:val="center"/>
          </w:tcPr>
          <w:p w14:paraId="16D25C40" w14:textId="07B9C88D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Էկոնոմ դաս</w:t>
            </w:r>
          </w:p>
        </w:tc>
        <w:tc>
          <w:tcPr>
            <w:tcW w:w="1035" w:type="pct"/>
            <w:vAlign w:val="center"/>
          </w:tcPr>
          <w:p w14:paraId="1F29B441" w14:textId="7D4F89E2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A06042" w14:paraId="64523B50" w14:textId="77777777" w:rsidTr="005E4BD1">
        <w:tc>
          <w:tcPr>
            <w:tcW w:w="1161" w:type="pct"/>
            <w:vMerge/>
            <w:vAlign w:val="center"/>
          </w:tcPr>
          <w:p w14:paraId="592EB085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6F36C68A" w14:textId="44E74B30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Ավիատոմսի արժեքը (ՀՀ դրամ)</w:t>
            </w:r>
          </w:p>
        </w:tc>
        <w:tc>
          <w:tcPr>
            <w:tcW w:w="793" w:type="pct"/>
            <w:vAlign w:val="center"/>
          </w:tcPr>
          <w:p w14:paraId="236B8F60" w14:textId="6F6999EF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1035" w:type="pct"/>
            <w:vAlign w:val="center"/>
          </w:tcPr>
          <w:p w14:paraId="70681749" w14:textId="4143692C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A06042" w14:paraId="2E6AAEC4" w14:textId="77777777" w:rsidTr="005E4BD1">
        <w:tc>
          <w:tcPr>
            <w:tcW w:w="1161" w:type="pct"/>
            <w:vMerge w:val="restart"/>
            <w:vAlign w:val="center"/>
          </w:tcPr>
          <w:p w14:paraId="41BA4634" w14:textId="1202822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Գիշերավարձ</w:t>
            </w:r>
            <w:r w:rsidR="00F13AF4">
              <w:rPr>
                <w:rStyle w:val="FootnoteReference"/>
                <w:rFonts w:ascii="GHEA Grapalat" w:hAnsi="GHEA Grapalat"/>
                <w:noProof/>
                <w:sz w:val="24"/>
                <w:szCs w:val="24"/>
                <w:lang w:val="en-GB"/>
              </w:rPr>
              <w:footnoteReference w:id="2"/>
            </w:r>
          </w:p>
        </w:tc>
        <w:tc>
          <w:tcPr>
            <w:tcW w:w="2010" w:type="pct"/>
            <w:vAlign w:val="center"/>
          </w:tcPr>
          <w:p w14:paraId="22240013" w14:textId="281AB155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(արտարժույթով)</w:t>
            </w:r>
          </w:p>
        </w:tc>
        <w:tc>
          <w:tcPr>
            <w:tcW w:w="793" w:type="pct"/>
            <w:vAlign w:val="center"/>
          </w:tcPr>
          <w:p w14:paraId="5A23A1CE" w14:textId="5226A6DB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1035" w:type="pct"/>
            <w:vAlign w:val="center"/>
          </w:tcPr>
          <w:p w14:paraId="240351ED" w14:textId="2FDC12A6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A06042" w14:paraId="4C2FD05F" w14:textId="77777777" w:rsidTr="005E4BD1">
        <w:tc>
          <w:tcPr>
            <w:tcW w:w="1161" w:type="pct"/>
            <w:vMerge/>
            <w:vAlign w:val="center"/>
          </w:tcPr>
          <w:p w14:paraId="4DBF5B7C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41258C6C" w14:textId="3CA6CFB5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</w:t>
            </w:r>
            <w:r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 xml:space="preserve"> </w:t>
            </w: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(ՀՀ դրամ)</w:t>
            </w:r>
          </w:p>
        </w:tc>
        <w:tc>
          <w:tcPr>
            <w:tcW w:w="793" w:type="pct"/>
            <w:vAlign w:val="center"/>
          </w:tcPr>
          <w:p w14:paraId="5888E60C" w14:textId="28C44425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1035" w:type="pct"/>
            <w:vAlign w:val="center"/>
          </w:tcPr>
          <w:p w14:paraId="16EE39E5" w14:textId="0C77111E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A06042" w14:paraId="40279CF7" w14:textId="77777777" w:rsidTr="005E4BD1">
        <w:tc>
          <w:tcPr>
            <w:tcW w:w="1161" w:type="pct"/>
            <w:vMerge/>
            <w:vAlign w:val="center"/>
          </w:tcPr>
          <w:p w14:paraId="61599F9B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464CE802" w14:textId="667B1B0F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793" w:type="pct"/>
            <w:vAlign w:val="center"/>
          </w:tcPr>
          <w:p w14:paraId="0F6D6162" w14:textId="721FAC23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  <w:tc>
          <w:tcPr>
            <w:tcW w:w="1035" w:type="pct"/>
            <w:vAlign w:val="center"/>
          </w:tcPr>
          <w:p w14:paraId="723D991B" w14:textId="77ECCEF5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</w:t>
            </w:r>
          </w:p>
        </w:tc>
      </w:tr>
      <w:tr w:rsidR="00A06042" w14:paraId="5062F334" w14:textId="77777777" w:rsidTr="005E4BD1">
        <w:tc>
          <w:tcPr>
            <w:tcW w:w="1161" w:type="pct"/>
            <w:vMerge/>
            <w:vAlign w:val="center"/>
          </w:tcPr>
          <w:p w14:paraId="4ABD88D2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6436B901" w14:textId="1BC9F328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793" w:type="pct"/>
            <w:vAlign w:val="center"/>
          </w:tcPr>
          <w:p w14:paraId="2264379A" w14:textId="6F1AD3E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1035" w:type="pct"/>
            <w:vAlign w:val="center"/>
          </w:tcPr>
          <w:p w14:paraId="79B5D96C" w14:textId="73403741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  <w:tr w:rsidR="00A06042" w14:paraId="6F2CEB73" w14:textId="77777777" w:rsidTr="005E4BD1">
        <w:tc>
          <w:tcPr>
            <w:tcW w:w="1161" w:type="pct"/>
            <w:vMerge w:val="restart"/>
            <w:vAlign w:val="center"/>
          </w:tcPr>
          <w:p w14:paraId="7F18EC2D" w14:textId="46C92482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Օրապահիկ</w:t>
            </w:r>
          </w:p>
        </w:tc>
        <w:tc>
          <w:tcPr>
            <w:tcW w:w="2010" w:type="pct"/>
            <w:vAlign w:val="center"/>
          </w:tcPr>
          <w:p w14:paraId="7A2975D4" w14:textId="2D81FDCE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(եվրո)</w:t>
            </w:r>
          </w:p>
        </w:tc>
        <w:tc>
          <w:tcPr>
            <w:tcW w:w="793" w:type="pct"/>
            <w:vAlign w:val="center"/>
          </w:tcPr>
          <w:p w14:paraId="239A2D0B" w14:textId="59F6594A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35</w:t>
            </w:r>
          </w:p>
        </w:tc>
        <w:tc>
          <w:tcPr>
            <w:tcW w:w="1035" w:type="pct"/>
            <w:vAlign w:val="center"/>
          </w:tcPr>
          <w:p w14:paraId="6CBECF8B" w14:textId="1C53E301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B463BA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35</w:t>
            </w:r>
          </w:p>
        </w:tc>
      </w:tr>
      <w:tr w:rsidR="00A06042" w14:paraId="6B0ED91A" w14:textId="77777777" w:rsidTr="005E4BD1">
        <w:tc>
          <w:tcPr>
            <w:tcW w:w="1161" w:type="pct"/>
            <w:vMerge/>
            <w:vAlign w:val="center"/>
          </w:tcPr>
          <w:p w14:paraId="3AC017C2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765C5387" w14:textId="33ABA9DD" w:rsidR="00A06042" w:rsidRP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Վճարը 1 օրվա համար (ՀՀ դրամ)</w:t>
            </w:r>
          </w:p>
        </w:tc>
        <w:tc>
          <w:tcPr>
            <w:tcW w:w="793" w:type="pct"/>
            <w:vAlign w:val="center"/>
          </w:tcPr>
          <w:p w14:paraId="4EFD4B04" w14:textId="6E8335A5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14,350</w:t>
            </w:r>
          </w:p>
        </w:tc>
        <w:tc>
          <w:tcPr>
            <w:tcW w:w="1035" w:type="pct"/>
            <w:vAlign w:val="center"/>
          </w:tcPr>
          <w:p w14:paraId="6633C4B9" w14:textId="4393309F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14,350</w:t>
            </w:r>
          </w:p>
        </w:tc>
      </w:tr>
      <w:tr w:rsidR="00A06042" w14:paraId="119E3243" w14:textId="77777777" w:rsidTr="005E4BD1">
        <w:tc>
          <w:tcPr>
            <w:tcW w:w="1161" w:type="pct"/>
            <w:vMerge/>
            <w:vAlign w:val="center"/>
          </w:tcPr>
          <w:p w14:paraId="0063F504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15BB42C4" w14:textId="7CFADE85" w:rsidR="00A06042" w:rsidRP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Օրերի քանակը</w:t>
            </w:r>
          </w:p>
        </w:tc>
        <w:tc>
          <w:tcPr>
            <w:tcW w:w="793" w:type="pct"/>
            <w:vAlign w:val="center"/>
          </w:tcPr>
          <w:p w14:paraId="4BFD2867" w14:textId="4FCE796D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</w:p>
        </w:tc>
        <w:tc>
          <w:tcPr>
            <w:tcW w:w="1035" w:type="pct"/>
            <w:vAlign w:val="center"/>
          </w:tcPr>
          <w:p w14:paraId="4A03DF66" w14:textId="3F153C5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8</w:t>
            </w:r>
          </w:p>
        </w:tc>
      </w:tr>
      <w:tr w:rsidR="00A06042" w14:paraId="2B8992C7" w14:textId="77777777" w:rsidTr="005E4BD1">
        <w:tc>
          <w:tcPr>
            <w:tcW w:w="1161" w:type="pct"/>
            <w:vMerge/>
            <w:vAlign w:val="center"/>
          </w:tcPr>
          <w:p w14:paraId="6367A518" w14:textId="77777777" w:rsid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010" w:type="pct"/>
            <w:vAlign w:val="center"/>
          </w:tcPr>
          <w:p w14:paraId="1A356881" w14:textId="57D0A5CC" w:rsidR="00A06042" w:rsidRP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(ՀՀ դրամ)</w:t>
            </w:r>
          </w:p>
        </w:tc>
        <w:tc>
          <w:tcPr>
            <w:tcW w:w="793" w:type="pct"/>
            <w:vAlign w:val="center"/>
          </w:tcPr>
          <w:p w14:paraId="0DF6EE17" w14:textId="59FAE068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43,050</w:t>
            </w:r>
          </w:p>
        </w:tc>
        <w:tc>
          <w:tcPr>
            <w:tcW w:w="1035" w:type="pct"/>
            <w:vAlign w:val="center"/>
          </w:tcPr>
          <w:p w14:paraId="551897EF" w14:textId="62110F24" w:rsidR="00A06042" w:rsidRPr="00B463BA" w:rsidRDefault="00B463BA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u w:val="single"/>
                <w:lang w:val="hy-AM"/>
              </w:rPr>
            </w:pPr>
            <w:r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43,050</w:t>
            </w:r>
          </w:p>
        </w:tc>
      </w:tr>
      <w:tr w:rsidR="00A06042" w14:paraId="0AEE7BC0" w14:textId="77777777" w:rsidTr="005E4BD1">
        <w:tc>
          <w:tcPr>
            <w:tcW w:w="3171" w:type="pct"/>
            <w:gridSpan w:val="2"/>
            <w:vAlign w:val="center"/>
          </w:tcPr>
          <w:p w14:paraId="07C7885F" w14:textId="547E47E3" w:rsidR="00A06042" w:rsidRP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Ընդամենը ծախսեր (հազ. ՀՀ դրամ)</w:t>
            </w:r>
          </w:p>
        </w:tc>
        <w:tc>
          <w:tcPr>
            <w:tcW w:w="793" w:type="pct"/>
            <w:vAlign w:val="center"/>
          </w:tcPr>
          <w:p w14:paraId="0CC76B06" w14:textId="7A0E2F0A" w:rsidR="00A06042" w:rsidRP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  <w:tc>
          <w:tcPr>
            <w:tcW w:w="1035" w:type="pct"/>
            <w:vAlign w:val="center"/>
          </w:tcPr>
          <w:p w14:paraId="596175BB" w14:textId="0D2F9EFA" w:rsidR="00A06042" w:rsidRPr="00A06042" w:rsidRDefault="00A06042" w:rsidP="00A06042">
            <w:pPr>
              <w:jc w:val="center"/>
              <w:rPr>
                <w:rFonts w:ascii="GHEA Grapalat" w:hAnsi="GHEA Grapalat"/>
                <w:noProof/>
                <w:sz w:val="24"/>
                <w:szCs w:val="24"/>
                <w:lang w:val="en-GB"/>
              </w:rPr>
            </w:pPr>
            <w:r w:rsidRPr="00A06042">
              <w:rPr>
                <w:rFonts w:ascii="GHEA Grapalat" w:hAnsi="GHEA Grapalat"/>
                <w:noProof/>
                <w:sz w:val="24"/>
                <w:szCs w:val="24"/>
                <w:lang w:val="en-GB"/>
              </w:rPr>
              <w:t>-</w:t>
            </w:r>
          </w:p>
        </w:tc>
      </w:tr>
    </w:tbl>
    <w:p w14:paraId="761BA829" w14:textId="0FD9BA81" w:rsidR="00A06042" w:rsidRPr="00022AC2" w:rsidRDefault="00A06042" w:rsidP="00A06042">
      <w:pPr>
        <w:spacing w:before="120"/>
        <w:rPr>
          <w:rFonts w:ascii="GHEA Grapalat" w:hAnsi="GHEA Grapalat"/>
          <w:b/>
          <w:i/>
          <w:noProof/>
          <w:sz w:val="24"/>
          <w:lang w:val="hy-AM"/>
        </w:rPr>
      </w:pPr>
    </w:p>
    <w:tbl>
      <w:tblPr>
        <w:tblStyle w:val="TableGrid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18" w:type="dxa"/>
        </w:tblCellMar>
        <w:tblLook w:val="04A0" w:firstRow="1" w:lastRow="0" w:firstColumn="1" w:lastColumn="0" w:noHBand="0" w:noVBand="1"/>
      </w:tblPr>
      <w:tblGrid>
        <w:gridCol w:w="4782"/>
        <w:gridCol w:w="4266"/>
        <w:gridCol w:w="1682"/>
      </w:tblGrid>
      <w:tr w:rsidR="00A06042" w:rsidRPr="00E55E9C" w14:paraId="5657604E" w14:textId="77777777" w:rsidTr="0054400E">
        <w:trPr>
          <w:trHeight w:val="737"/>
          <w:jc w:val="center"/>
        </w:trPr>
        <w:tc>
          <w:tcPr>
            <w:tcW w:w="2680" w:type="pct"/>
            <w:shd w:val="clear" w:color="auto" w:fill="auto"/>
            <w:vAlign w:val="center"/>
          </w:tcPr>
          <w:p w14:paraId="1E0F1C77" w14:textId="4EDB276B" w:rsidR="00A06042" w:rsidRPr="00E55E9C" w:rsidRDefault="00987679" w:rsidP="00A06042">
            <w:pPr>
              <w:widowControl w:val="0"/>
              <w:spacing w:before="120"/>
              <w:jc w:val="center"/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color w:val="000000"/>
                <w:sz w:val="24"/>
                <w:szCs w:val="24"/>
                <w:lang w:val="hy-AM"/>
              </w:rPr>
              <w:t>ԳԼԽԱՎՈՐ ՖԻՆԱՆՍԻՍՏ, ԳԼԽԱՎՈՐ ՔԱՐՏՈՒՂԱՐԻ ՊԱՐՏԱԿԱՆՈՒԹՅՈՒՆՆԵՐԸ ԿԱՏԱՐՈՂ՝</w:t>
            </w:r>
          </w:p>
          <w:p w14:paraId="44C3C68A" w14:textId="77777777" w:rsidR="00A06042" w:rsidRPr="00E55E9C" w:rsidRDefault="00A06042" w:rsidP="00A06042">
            <w:pPr>
              <w:widowControl w:val="0"/>
              <w:spacing w:before="120"/>
              <w:jc w:val="center"/>
              <w:rPr>
                <w:noProof/>
                <w:lang w:val="hy-AM"/>
              </w:rPr>
            </w:pPr>
          </w:p>
        </w:tc>
        <w:tc>
          <w:tcPr>
            <w:tcW w:w="1085" w:type="pct"/>
            <w:shd w:val="clear" w:color="auto" w:fill="auto"/>
            <w:vAlign w:val="center"/>
          </w:tcPr>
          <w:p w14:paraId="25A476A6" w14:textId="3C399D8B" w:rsidR="00A06042" w:rsidRPr="00E55E9C" w:rsidRDefault="00D741CA" w:rsidP="00A06042">
            <w:pPr>
              <w:widowControl w:val="0"/>
              <w:spacing w:before="120"/>
              <w:jc w:val="center"/>
              <w:rPr>
                <w:b/>
                <w:bCs/>
                <w:noProof/>
                <w:sz w:val="23"/>
                <w:szCs w:val="23"/>
                <w:lang w:val="hy-AM"/>
              </w:rPr>
            </w:pPr>
            <w:r>
              <w:rPr>
                <w:b/>
                <w:bCs/>
                <w:noProof/>
                <w:sz w:val="23"/>
                <w:szCs w:val="23"/>
                <w:lang w:val="hy-AM"/>
              </w:rPr>
              <w:pict w14:anchorId="095DA8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2E2D8654-FD6C-4F31-87B2-722A2BA9668F}" provid="{00000000-0000-0000-0000-000000000000}" issignatureline="t"/>
                </v:shape>
              </w:pict>
            </w:r>
            <w:bookmarkStart w:id="0" w:name="_GoBack"/>
            <w:bookmarkEnd w:id="0"/>
          </w:p>
        </w:tc>
        <w:tc>
          <w:tcPr>
            <w:tcW w:w="1235" w:type="pct"/>
            <w:shd w:val="clear" w:color="auto" w:fill="auto"/>
            <w:vAlign w:val="center"/>
          </w:tcPr>
          <w:p w14:paraId="114EBB66" w14:textId="675907F2" w:rsidR="00A06042" w:rsidRPr="0054400E" w:rsidRDefault="00DD2773" w:rsidP="00A06042">
            <w:pPr>
              <w:spacing w:before="120"/>
              <w:jc w:val="center"/>
              <w:rPr>
                <w:rFonts w:ascii="GHEA Grapalat" w:eastAsia="Times New Roman" w:hAnsi="GHEA Grapalat" w:cs="Sylfaen"/>
                <w:noProof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noProof/>
                <w:color w:val="000000"/>
                <w:sz w:val="24"/>
                <w:lang w:val="hy-AM"/>
              </w:rPr>
              <w:t>ԱՐԱ</w:t>
            </w:r>
            <w:r w:rsidR="00987679" w:rsidRPr="0054400E">
              <w:rPr>
                <w:rFonts w:ascii="GHEA Grapalat" w:eastAsia="Times New Roman" w:hAnsi="GHEA Grapalat" w:cs="Sylfaen"/>
                <w:bCs/>
                <w:noProof/>
                <w:color w:val="000000"/>
                <w:sz w:val="24"/>
                <w:lang w:val="hy-AM"/>
              </w:rPr>
              <w:t>ԻԿ ԵՍԱՅԱՆ</w:t>
            </w:r>
          </w:p>
          <w:p w14:paraId="1477E34B" w14:textId="77777777" w:rsidR="00A06042" w:rsidRPr="0054400E" w:rsidRDefault="00A06042" w:rsidP="00A06042">
            <w:pPr>
              <w:widowControl w:val="0"/>
              <w:tabs>
                <w:tab w:val="left" w:pos="0"/>
              </w:tabs>
              <w:spacing w:before="120"/>
              <w:jc w:val="center"/>
              <w:rPr>
                <w:noProof/>
                <w:sz w:val="24"/>
                <w:lang w:val="hy-AM"/>
              </w:rPr>
            </w:pPr>
          </w:p>
        </w:tc>
      </w:tr>
    </w:tbl>
    <w:p w14:paraId="2155632C" w14:textId="539EE0B2" w:rsidR="004B164F" w:rsidRPr="00A06042" w:rsidRDefault="00B463BA" w:rsidP="00F13AF4">
      <w:pPr>
        <w:spacing w:before="120"/>
        <w:rPr>
          <w:rFonts w:ascii="GHEA Grapalat" w:hAnsi="GHEA Grapalat"/>
          <w:noProof/>
          <w:sz w:val="24"/>
          <w:szCs w:val="24"/>
          <w:lang w:val="en-GB"/>
        </w:rPr>
      </w:pPr>
      <w:r>
        <w:rPr>
          <w:rFonts w:ascii="GHEA Grapalat" w:hAnsi="GHEA Grapalat"/>
          <w:noProof/>
          <w:sz w:val="24"/>
          <w:lang w:val="hy-AM"/>
        </w:rPr>
        <w:t>10 հունիսի</w:t>
      </w:r>
      <w:r w:rsidR="00A06042" w:rsidRPr="00D05C6B">
        <w:rPr>
          <w:rFonts w:ascii="GHEA Grapalat" w:hAnsi="GHEA Grapalat"/>
          <w:noProof/>
          <w:sz w:val="24"/>
          <w:lang w:val="hy-AM"/>
        </w:rPr>
        <w:t>, 202</w:t>
      </w:r>
      <w:r w:rsidR="00A06042">
        <w:rPr>
          <w:rFonts w:ascii="GHEA Grapalat" w:hAnsi="GHEA Grapalat"/>
          <w:noProof/>
          <w:sz w:val="24"/>
          <w:lang w:val="hy-AM"/>
        </w:rPr>
        <w:t>4</w:t>
      </w:r>
      <w:r w:rsidR="00A06042" w:rsidRPr="00D05C6B">
        <w:rPr>
          <w:rFonts w:ascii="GHEA Grapalat" w:hAnsi="GHEA Grapalat"/>
          <w:noProof/>
          <w:sz w:val="24"/>
          <w:lang w:val="hy-AM"/>
        </w:rPr>
        <w:t>թ</w:t>
      </w:r>
      <w:r w:rsidR="00F13AF4">
        <w:rPr>
          <w:rFonts w:ascii="GHEA Grapalat" w:hAnsi="GHEA Grapalat"/>
          <w:noProof/>
          <w:sz w:val="24"/>
          <w:lang w:val="hy-AM"/>
        </w:rPr>
        <w:t>.</w:t>
      </w:r>
    </w:p>
    <w:sectPr w:rsidR="004B164F" w:rsidRPr="00A06042" w:rsidSect="0030501F">
      <w:pgSz w:w="11910" w:h="16840"/>
      <w:pgMar w:top="567" w:right="420" w:bottom="278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089DA" w14:textId="77777777" w:rsidR="006C55EF" w:rsidRDefault="006C55EF" w:rsidP="00936C54">
      <w:r>
        <w:separator/>
      </w:r>
    </w:p>
  </w:endnote>
  <w:endnote w:type="continuationSeparator" w:id="0">
    <w:p w14:paraId="0FE9EFFA" w14:textId="77777777" w:rsidR="006C55EF" w:rsidRDefault="006C55EF" w:rsidP="0093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2CFD2" w14:textId="77777777" w:rsidR="006C55EF" w:rsidRDefault="006C55EF" w:rsidP="00936C54">
      <w:r>
        <w:separator/>
      </w:r>
    </w:p>
  </w:footnote>
  <w:footnote w:type="continuationSeparator" w:id="0">
    <w:p w14:paraId="2B477836" w14:textId="77777777" w:rsidR="006C55EF" w:rsidRDefault="006C55EF" w:rsidP="00936C54">
      <w:r>
        <w:continuationSeparator/>
      </w:r>
    </w:p>
  </w:footnote>
  <w:footnote w:id="1">
    <w:p w14:paraId="0BB22C74" w14:textId="3937CA1C" w:rsidR="00F13AF4" w:rsidRPr="00F13AF4" w:rsidRDefault="00F13AF4" w:rsidP="00F13AF4">
      <w:pPr>
        <w:pStyle w:val="FootnoteText"/>
        <w:spacing w:after="0" w:line="240" w:lineRule="auto"/>
        <w:rPr>
          <w:rFonts w:ascii="GHEA Grapalat" w:hAnsi="GHEA Grapalat"/>
          <w:lang w:val="en-US"/>
        </w:rPr>
      </w:pPr>
      <w:r w:rsidRPr="00F13AF4">
        <w:rPr>
          <w:rStyle w:val="FootnoteReference"/>
          <w:rFonts w:ascii="GHEA Grapalat" w:hAnsi="GHEA Grapalat"/>
        </w:rPr>
        <w:footnoteRef/>
      </w:r>
      <w:r w:rsidRPr="00F13AF4">
        <w:rPr>
          <w:rFonts w:ascii="GHEA Grapalat" w:hAnsi="GHEA Grapalat"/>
        </w:rPr>
        <w:t xml:space="preserve"> </w:t>
      </w:r>
      <w:r w:rsidRPr="00F13AF4">
        <w:rPr>
          <w:rFonts w:ascii="GHEA Grapalat" w:hAnsi="GHEA Grapalat"/>
          <w:szCs w:val="18"/>
          <w:lang w:val="hy-AM"/>
        </w:rPr>
        <w:t>Ավիատոմսը ձեռք է բերվել և վճարվել հրավիրող կազմակերպության կողմից։</w:t>
      </w:r>
    </w:p>
  </w:footnote>
  <w:footnote w:id="2">
    <w:p w14:paraId="35ECFDDE" w14:textId="200CB4AE" w:rsidR="00F13AF4" w:rsidRPr="00F13AF4" w:rsidRDefault="00F13AF4" w:rsidP="00F13AF4">
      <w:pPr>
        <w:pStyle w:val="FootnoteText"/>
        <w:spacing w:after="0" w:line="240" w:lineRule="auto"/>
        <w:rPr>
          <w:lang w:val="en-US"/>
        </w:rPr>
      </w:pPr>
      <w:r w:rsidRPr="00F13AF4">
        <w:rPr>
          <w:rStyle w:val="FootnoteReference"/>
          <w:rFonts w:ascii="GHEA Grapalat" w:hAnsi="GHEA Grapalat"/>
        </w:rPr>
        <w:footnoteRef/>
      </w:r>
      <w:r w:rsidRPr="006619A9">
        <w:rPr>
          <w:rFonts w:ascii="GHEA Grapalat" w:hAnsi="GHEA Grapalat"/>
          <w:lang w:val="en-US"/>
        </w:rPr>
        <w:t xml:space="preserve"> </w:t>
      </w:r>
      <w:r w:rsidRPr="00F13AF4">
        <w:rPr>
          <w:rFonts w:ascii="GHEA Grapalat" w:hAnsi="GHEA Grapalat"/>
          <w:szCs w:val="18"/>
          <w:lang w:val="hy-AM"/>
        </w:rPr>
        <w:t>Հյուրանոցների ամրագրումն ու վճարումն իրականացվել է հրավիրող կազմակերպության կողմից։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26B9"/>
    <w:multiLevelType w:val="hybridMultilevel"/>
    <w:tmpl w:val="08B67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03CC9"/>
    <w:multiLevelType w:val="hybridMultilevel"/>
    <w:tmpl w:val="F3FA692A"/>
    <w:lvl w:ilvl="0" w:tplc="E3D033DC">
      <w:start w:val="5"/>
      <w:numFmt w:val="bullet"/>
      <w:lvlText w:val="-"/>
      <w:lvlJc w:val="left"/>
      <w:pPr>
        <w:ind w:left="855" w:hanging="360"/>
      </w:pPr>
      <w:rPr>
        <w:rFonts w:ascii="GHEA Grapalat" w:eastAsia="GHEA Mariam" w:hAnsi="GHEA Grapalat" w:cs="GHEA Mariam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22072F87"/>
    <w:multiLevelType w:val="hybridMultilevel"/>
    <w:tmpl w:val="344CD7F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4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5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478EB"/>
    <w:rsid w:val="001965BE"/>
    <w:rsid w:val="002D6335"/>
    <w:rsid w:val="0030501F"/>
    <w:rsid w:val="003321E5"/>
    <w:rsid w:val="00336416"/>
    <w:rsid w:val="003512EA"/>
    <w:rsid w:val="00404637"/>
    <w:rsid w:val="004375A6"/>
    <w:rsid w:val="00451A30"/>
    <w:rsid w:val="004B164F"/>
    <w:rsid w:val="0054400E"/>
    <w:rsid w:val="005604A7"/>
    <w:rsid w:val="005E4BD1"/>
    <w:rsid w:val="0064211D"/>
    <w:rsid w:val="006619A9"/>
    <w:rsid w:val="006C55EF"/>
    <w:rsid w:val="00846AB4"/>
    <w:rsid w:val="008563C1"/>
    <w:rsid w:val="00865893"/>
    <w:rsid w:val="008A7F16"/>
    <w:rsid w:val="00936C54"/>
    <w:rsid w:val="009376C7"/>
    <w:rsid w:val="00987679"/>
    <w:rsid w:val="009F4E29"/>
    <w:rsid w:val="00A06042"/>
    <w:rsid w:val="00AE3AB0"/>
    <w:rsid w:val="00B37F7D"/>
    <w:rsid w:val="00B463BA"/>
    <w:rsid w:val="00BE1659"/>
    <w:rsid w:val="00C45041"/>
    <w:rsid w:val="00C73CDB"/>
    <w:rsid w:val="00CA42E4"/>
    <w:rsid w:val="00D741CA"/>
    <w:rsid w:val="00DD2773"/>
    <w:rsid w:val="00E4396A"/>
    <w:rsid w:val="00F13AF4"/>
    <w:rsid w:val="00FD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85B6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40463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04637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936C5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36C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36C54"/>
    <w:rPr>
      <w:rFonts w:ascii="GHEA Mariam" w:eastAsia="GHEA Mariam" w:hAnsi="GHEA Mariam" w:cs="GHEA Mariam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36C5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A06042"/>
    <w:pPr>
      <w:widowControl/>
      <w:suppressAutoHyphens/>
      <w:autoSpaceDE/>
      <w:autoSpaceDN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0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FzFKHsb3+XwXHMo25L6XEN9lfkVbdKqVJcwW6nl4DqM=</DigestValue>
    </Reference>
    <Reference Type="http://www.w3.org/2000/09/xmldsig#Object" URI="#idOfficeObject">
      <DigestMethod Algorithm="http://www.w3.org/2001/04/xmlenc#sha256"/>
      <DigestValue>Hn6mJmMWW6VBsXBCffGBNUZnEt8cIObzfRffMs/Ef7A=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8Opk6VuPGpnj+M+eEy0aScirhdbGjF6+sEptLv0b+rk=</DigestValue>
    </Reference>
    <Reference Type="http://www.w3.org/2000/09/xmldsig#Object" URI="#idValidSigLnImg">
      <DigestMethod Algorithm="http://www.w3.org/2001/04/xmlenc#sha256"/>
      <DigestValue>R3w2YJLDYlABXwvNvJaaNZs7OmE5Ol0gWRayRv/YF2c=</DigestValue>
    </Reference>
    <Reference Type="http://www.w3.org/2000/09/xmldsig#Object" URI="#idInvalidSigLnImg">
      <DigestMethod Algorithm="http://www.w3.org/2001/04/xmlenc#sha256"/>
      <DigestValue>tYdmXDyJ+mOnGZZQy3wuWniHVTL344a7tAImnUx1i3c=</DigestValue>
    </Reference>
  </SignedInfo>
  <SignatureValue>mpGDW0+ZwQF/j/LbsmrbixFS4IHtHIYgVkzBl8WJ4ukuVwd+vKRuSdvBbMaVnk+LbOSeNWMuIt8R
vusPorT85MLVtvbNdQvdFx+n7XOfbLjnhoBZ4DUZTDD2kVMOfi4LKbMi4u2pELNpUPXbEj491wxs
vYmfkzpRFaFg9zIYc9JY8MmQlJEu+CKST5qkDjU8yb65uKCS3u+/mK0fR1w7yyN2j6zgVfXYEMSZ
cYTbv6ENQpSCVU/Nh+k5z8QbWWeR8YDeENS0r4QoqanhO0wE2h+1NIYdHcJUqZ9/FkHpswRmEJxp
lPzILSyN5bqT05j5lw4mVKoW37kP2faueVwM8w==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pOT+bfVKttN7F74Wq6p8aoS4ek5Nro/iCTlQloBI+6Y=</DigestValue>
      </Reference>
      <Reference URI="/word/endnotes.xml?ContentType=application/vnd.openxmlformats-officedocument.wordprocessingml.endnotes+xml">
        <DigestMethod Algorithm="http://www.w3.org/2001/04/xmlenc#sha256"/>
        <DigestValue>NYjflRQW0hW7N1mFnOwt/XGb2y0/wMowvYD3UAw2eJk=</DigestValue>
      </Reference>
      <Reference URI="/word/fontTable.xml?ContentType=application/vnd.openxmlformats-officedocument.wordprocessingml.fontTable+xml">
        <DigestMethod Algorithm="http://www.w3.org/2001/04/xmlenc#sha256"/>
        <DigestValue>Kq9uNZt7zBJRAIrWs3DDtBgw5Ue7llCAMoGqNoOaKw4=</DigestValue>
      </Reference>
      <Reference URI="/word/footnotes.xml?ContentType=application/vnd.openxmlformats-officedocument.wordprocessingml.footnotes+xml">
        <DigestMethod Algorithm="http://www.w3.org/2001/04/xmlenc#sha256"/>
        <DigestValue>bEg8HhLi4ookiVQ7F2vL73xu5IYZqwIDdAs32erq420=</DigestValue>
      </Reference>
      <Reference URI="/word/media/image1.emf?ContentType=image/x-emf">
        <DigestMethod Algorithm="http://www.w3.org/2001/04/xmlenc#sha256"/>
        <DigestValue>3V+UjwuXF3epFSvQd6SOoeBcHaiE/iBH1neMMkrSdpE=</DigestValue>
      </Reference>
      <Reference URI="/word/numbering.xml?ContentType=application/vnd.openxmlformats-officedocument.wordprocessingml.numbering+xml">
        <DigestMethod Algorithm="http://www.w3.org/2001/04/xmlenc#sha256"/>
        <DigestValue>cyIePhviWHWEqa2Dghw6gq9fPrvbr8CCjaENbuNAqP8=</DigestValue>
      </Reference>
      <Reference URI="/word/settings.xml?ContentType=application/vnd.openxmlformats-officedocument.wordprocessingml.settings+xml">
        <DigestMethod Algorithm="http://www.w3.org/2001/04/xmlenc#sha256"/>
        <DigestValue>iPbvkVc7454DwvbF2+Ttwv5PswNhIr3D7xIQBV9wM/8=</DigestValue>
      </Reference>
      <Reference URI="/word/styles.xml?ContentType=application/vnd.openxmlformats-officedocument.wordprocessingml.styles+xml">
        <DigestMethod Algorithm="http://www.w3.org/2001/04/xmlenc#sha256"/>
        <DigestValue>N3FGO9YuniS1bAsq9Q/IBSGV05WZhfG5HcRN2XNBbn8=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WQ+YsQXoF8xTUizM7NsL55T+968r6EGg4WE9HiJD0LI=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2024-06-10T07:13:13Z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{2E2D8654-FD6C-4F31-87B2-722A2BA9668F}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2024-06-10T07:13:13Z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LR3YPFvAIJjtHeoMKEACQAAAJxjtHcEAAAAGE+hAAAAAACoMKEAqDChADJLxXMAAAAA/PFvAER42wAAAAAAAAAAAAAAAAAAAAAAeOugAAAAAAAAAAAAAAAAAAAAAAAAAAAAAAAAAAAAAAAAAAAAAAAAAAAAAAAAAAAAAAAAAAAAAAAAAAAAAAAAAH4Qt3c3wdNeuPJvACjSsHeoMKEADEibcwAAAAA407B3//8AAAAAAAAb1LB3G9Swd+jybwAAAG8ABwAAAAAAAADhJRN3CQAAAAcAAAAY828AGPNvAAACAAD8////AQAAAAAAAAAAAAAAAAAAAAAAAADkxNR2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UhAjAQAA/KtvANhdJHbsCwqEcKxvAFyubwDlXSR2+rCVMhSsbwAAAAAAAAAAAIikdnBlN0tw+IOtAJSrbwD4q28AS4VxcP/////kq28AnrhNcHocUnDSuE1w8CtMcAIsTHA+t5UyiKR2cN6wlTIMrG8Af7hNcHBTZRAAAAAAAACyMTSsbwDErW8AmVskdhSsbwACAAAApVskdujndnDg////AAAAAAAAAAAAAAAAkAEAAAAAAAEAAAAAYQByAAAAYQAGAAAAAAAAAOElE3cAAAAABgAAAGitbwBorW8AAAIAAPz///8BAAAAAAAAAAAAAAAAAAAAAAAAAOTE1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CiubwBNtSR21wwAAOitbwDODiHvzg7vAAAAAADoY7wU1wyU///////oKQAACpQKAMTzUhAAAAAAzg7v///////oKQAAIe8BAGAMmRMAAAAAnD1BdwlOInbODiHvHIdiEAEAAAD/////AAAAAGzFnhRUsm8AAAAAAGzFnhQAANYLGk4idmAMmRPODiHvAQAAAByHYhBsxZ4UAAAAAAAAAADODu8AVLJvAM4O7///////6CkAACHvAQBgDJkTAAAAALh4JnbODiHvYHW3FAkAAAD/////AAAAABgAAAADAQAAnAoAABwAAAHODiHvAAAAAAAAAAABAAAA5MTU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IA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AA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IA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AA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gA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IA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AC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gA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IA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AA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gA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IA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AA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gA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IA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AA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gA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IA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AA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gA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IA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AA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ADQADwXW4TaEAXFvFc2wNCgA0sG8AILJvAOVdJHaQr28A2K9vAAAAAAAJAAAAnGO0dwiwbwDIT6EAAAAAAKgwoQCoMKEAkNCccAAAAAAssG8Aw8+bcwAAAAAAAAAAAAAAAAAAAAB466AAAAAAAAAAAAAAAAAAAAAAAAAAAAAAALIxAAAAAAAAvXVwI7B3AAAAAAAAAAAssW8AcCOwdwAAAACcMLN3OoAVd//////8r28AALBvAAQAAAA4sG8AAAAAAAAAAADhJRN3KLBvAAkAAAAssW8ALLF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C0d2DxbwCCY7R3qDChAAkAAACcY7R3BAAAABhPoQAAAAAAqDChAKgwoQAyS8VzAAAAAPzxbwBEeNsAAAAAAAAAAAAAAAAAAAAAAHjroAAAAAAAAAAAAAAAAAAAAAAAAAAAAAAAAAAAAAAAAAAAAAAAAAAAAAAAAAAAAAAAAAAAAAAAAAAAAAAAAAB+ELd3N8HTXrjybwAo0rB3qDChAAxIm3MAAAAAONOwd///AAAAAAAAG9SwdxvUsHfo8m8AAABvAAcAAAAAAAAA4SUTdwkAAAAHAAAAGPNvABjzbwAAAgAA/P///wEAAAAAAAAAAAAAAAAAAAAAAAAA5MTU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IQIwEAAPyrbwDYXSR27AsKhHCsbwBcrm8A5V0kdvqwlTIUrG8AAAAAAAAAAACIpHZwZTdLcPiDrQCUq28A+KtvAEuFcXD/////5KtvAJ64TXB6HFJw0rhNcPArTHACLExwPreVMoikdnDesJUyDKxvAH+4TXBwU2UQAAAAAAAAsjE0rG8AxK1vAJlbJHYUrG8AAgAAAKVbJHbo53Zw4P///wAAAAAAAAAAAAAAAJABAAAAAAABAAAAAGEAcgAAAGEABgAAAAAAAADhJRN3AAAAAAYAAABorW8AaK1vAAACAAD8////AQAAAAAAAAAAAAAAAAAAAAAAAADkxN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m8ATbUkdtcMAADorW8Alw0h/pcN/gAAAAAA6GO8FNcMlP//////6CkAAAqUCgDE81IQAAAAAJcN/v//////6CkAACH+AQBgDJkTAAAAAJw9QXcJTiJ2lw0h/hyHYhABAAAA/////wAAAAAYyZ4UVLJvAAAAAAAYyZ4UAADWCxpOInZgDJkTlw0h/gEAAAAch2IQGMmeFAAAAAAAAAAAlw3+AFSybwCXDf7//////+gpAAAh/gEAYAyZEwAAAAC4eCZ2lw0h/lgebRARAAAA/////wAAAAAYAAAAAwEAAJwKAAAcAAABlw0h/gAAAAAAAAAAAQAAAOTE1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B69E2E-7FE9-42B3-B8F0-244ADA44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https://mul2-minfin.gov.am/tasks/830663/oneclick/Calculation.docx?token=6ab6321167693b44a5684c266f2c2af3</cp:keywords>
  <cp:lastModifiedBy>Արաիկ Եսայան</cp:lastModifiedBy>
  <cp:revision>15</cp:revision>
  <dcterms:created xsi:type="dcterms:W3CDTF">2024-04-17T10:01:00Z</dcterms:created>
  <dcterms:modified xsi:type="dcterms:W3CDTF">2024-06-10T07:13:00Z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